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6F" w:rsidRDefault="00BC506F" w:rsidP="00BC50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BC506F" w:rsidRDefault="00BC506F" w:rsidP="00BC50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№2»</w:t>
      </w:r>
    </w:p>
    <w:p w:rsidR="00BC506F" w:rsidRDefault="00BC506F" w:rsidP="00BC50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Забайкальск</w:t>
      </w:r>
    </w:p>
    <w:p w:rsidR="00BC506F" w:rsidRDefault="00BC506F" w:rsidP="00BC5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506F" w:rsidRPr="00BC506F" w:rsidRDefault="00BC506F" w:rsidP="00BC50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«Утверждено»</w:t>
      </w:r>
    </w:p>
    <w:p w:rsidR="00BC506F" w:rsidRPr="00BC506F" w:rsidRDefault="00BC506F" w:rsidP="00BC50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  <w:t xml:space="preserve">                      Директор школы</w:t>
      </w:r>
    </w:p>
    <w:p w:rsidR="00BC506F" w:rsidRPr="00BC506F" w:rsidRDefault="00BC506F" w:rsidP="00BC50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_____</w:t>
      </w:r>
      <w:proofErr w:type="gramStart"/>
      <w:r w:rsidRPr="00BC506F">
        <w:rPr>
          <w:rFonts w:ascii="Times New Roman" w:hAnsi="Times New Roman"/>
          <w:b/>
          <w:sz w:val="24"/>
          <w:szCs w:val="24"/>
        </w:rPr>
        <w:t>_  Н.В.</w:t>
      </w:r>
      <w:proofErr w:type="gramEnd"/>
      <w:r w:rsidRPr="00BC506F">
        <w:rPr>
          <w:rFonts w:ascii="Times New Roman" w:hAnsi="Times New Roman"/>
          <w:b/>
          <w:sz w:val="24"/>
          <w:szCs w:val="24"/>
        </w:rPr>
        <w:t xml:space="preserve"> Дондокова</w:t>
      </w:r>
    </w:p>
    <w:p w:rsidR="00BC506F" w:rsidRPr="00BC506F" w:rsidRDefault="00BC506F" w:rsidP="00BC50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  <w:t xml:space="preserve">  Приказ от_________2023   г. № __</w:t>
      </w:r>
    </w:p>
    <w:p w:rsidR="00BC506F" w:rsidRPr="00BC506F" w:rsidRDefault="00BC506F" w:rsidP="00BC506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0FA6" w:rsidRPr="009B4520" w:rsidRDefault="005303D3" w:rsidP="009B45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B4520">
        <w:rPr>
          <w:rFonts w:ascii="Times New Roman" w:hAnsi="Times New Roman"/>
          <w:b/>
          <w:sz w:val="32"/>
          <w:szCs w:val="32"/>
        </w:rPr>
        <w:t>ПОЛИТИКА</w:t>
      </w:r>
    </w:p>
    <w:p w:rsidR="00110FA6" w:rsidRDefault="005303D3" w:rsidP="009B45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B4520">
        <w:rPr>
          <w:rFonts w:ascii="Times New Roman" w:hAnsi="Times New Roman"/>
          <w:b/>
          <w:sz w:val="32"/>
          <w:szCs w:val="32"/>
        </w:rPr>
        <w:t>обработки персональных данных </w:t>
      </w:r>
    </w:p>
    <w:p w:rsidR="009B4520" w:rsidRPr="009B4520" w:rsidRDefault="009B4520" w:rsidP="009B45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МОУ СОШ №2 </w:t>
      </w:r>
      <w:proofErr w:type="spellStart"/>
      <w:r>
        <w:rPr>
          <w:rFonts w:ascii="Times New Roman" w:hAnsi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Забайкальск</w:t>
      </w:r>
    </w:p>
    <w:p w:rsidR="00110FA6" w:rsidRPr="00BC506F" w:rsidRDefault="00110F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0FA6" w:rsidRPr="00BC506F" w:rsidRDefault="005303D3" w:rsidP="00665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обработки персональных данных </w:t>
      </w:r>
      <w:r w:rsidR="0066544F">
        <w:rPr>
          <w:rFonts w:hAnsi="Times New Roman" w:cs="Times New Roman"/>
          <w:color w:val="000000"/>
          <w:sz w:val="24"/>
          <w:szCs w:val="24"/>
          <w:lang w:val="ru-RU"/>
        </w:rPr>
        <w:t>МОУ СОШ №2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</w:t>
      </w:r>
      <w:r w:rsidR="0066544F" w:rsidRPr="00665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544F">
        <w:rPr>
          <w:rFonts w:hAnsi="Times New Roman" w:cs="Times New Roman"/>
          <w:color w:val="000000"/>
          <w:sz w:val="24"/>
          <w:szCs w:val="24"/>
          <w:lang w:val="ru-RU"/>
        </w:rPr>
        <w:t>МОУ СОШ №2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 персональных данных в Школе, разрабатываются с учетом положений Политики.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1.3. Действие Политики распространяется на персональные данные, которые Школа обрабатывает с использованием и без использования средств автоматизации.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оператор персональных данных (оператор) – Школа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персональных данных – действие (операция) или совокупность действий (операций) с персональными данными с использованием и без 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10FA6" w:rsidRPr="00BC506F" w:rsidRDefault="005303D3" w:rsidP="009B452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 Школа как оператор персональных данных обязана: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proofErr w:type="gramStart"/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данных, или иным соглашением между Школой и субъектом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1.6. Школа вправе: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Школы,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1.7. Работники, совершеннолетние учащиеся, родители несовершеннолетних учащихся, иные субъекты персональных данных (далее - субъекты персональных данных) обязаны: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Школе достоверные персональные данные.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Школе.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1.8.2. Требовать от Школы уточнить персональные данные, блокировать их или уничтожить, если персональные данные являются неполными, устаревшими, </w:t>
      </w: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неточными, незаконно полученными или не являются необходимыми для заявленной цели обработки.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1.8.4. Обжаловать действия или бездействие Школы в уполномоченном органе по защите прав субъектов персональных данных или в судебном порядке.</w:t>
      </w:r>
    </w:p>
    <w:p w:rsidR="00110FA6" w:rsidRPr="00BC506F" w:rsidRDefault="005303D3" w:rsidP="00665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Школе являются устав и нормативные правовые акты, для исполнения которых и в соответствии с которыми Школа осуществляет обработку персональных данных, в том числе:</w:t>
      </w:r>
    </w:p>
    <w:p w:rsidR="00110FA6" w:rsidRPr="00BC506F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трудового права;</w:t>
      </w:r>
    </w:p>
    <w:p w:rsidR="00110FA6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Бюджетный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0FA6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 кодекс;</w:t>
      </w:r>
    </w:p>
    <w:p w:rsidR="00110FA6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 кодекс;</w:t>
      </w:r>
    </w:p>
    <w:p w:rsidR="00110FA6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кодекс;</w:t>
      </w:r>
    </w:p>
    <w:p w:rsidR="00110FA6" w:rsidRPr="00BC506F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110FA6" w:rsidRPr="00BC506F" w:rsidRDefault="005303D3" w:rsidP="009B45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110FA6" w:rsidRPr="00BC506F" w:rsidRDefault="005303D3" w:rsidP="009B452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Школе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110FA6" w:rsidRPr="00BC506F" w:rsidRDefault="005303D3" w:rsidP="00EF1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4"/>
        <w:gridCol w:w="3892"/>
        <w:gridCol w:w="832"/>
        <w:gridCol w:w="832"/>
        <w:gridCol w:w="2067"/>
      </w:tblGrid>
      <w:tr w:rsidR="00110FA6" w:rsidRPr="00C4295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EF15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110FA6" w:rsidRPr="00BC506F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адрес регистрации по месту жительства;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110FA6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110FA6" w:rsidRPr="00BC506F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110FA6" w:rsidRPr="00BC506F" w:rsidRDefault="005303D3" w:rsidP="009B452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110FA6" w:rsidRPr="00BC506F" w:rsidRDefault="005303D3" w:rsidP="009B4520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110FA6" w:rsidRPr="00BC506F" w:rsidRDefault="005303D3" w:rsidP="009B452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110FA6" w:rsidRPr="00BC506F" w:rsidRDefault="005303D3" w:rsidP="009B4520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110FA6" w:rsidRPr="00C4295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EF15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 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гражданство;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110FA6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110FA6" w:rsidRPr="00BC506F" w:rsidRDefault="005303D3" w:rsidP="009B4520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Изображение на фото и </w:t>
            </w: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видеозаписи, полученных с камер наблюдения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Автоматизированная обработка и без средств автоматизации, в том </w:t>
            </w: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числе:</w:t>
            </w:r>
          </w:p>
          <w:p w:rsidR="00110FA6" w:rsidRPr="00BC506F" w:rsidRDefault="005303D3" w:rsidP="009B4520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110FA6" w:rsidRPr="00BC506F" w:rsidRDefault="005303D3" w:rsidP="009B4520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110FA6" w:rsidRPr="00C4295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EF15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110FA6" w:rsidRPr="00BC506F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110FA6" w:rsidRDefault="005303D3" w:rsidP="009B4520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110FA6" w:rsidRPr="00BC506F" w:rsidRDefault="005303D3" w:rsidP="009B4520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110FA6" w:rsidRPr="00BC506F" w:rsidRDefault="005303D3" w:rsidP="009B4520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110FA6" w:rsidRPr="00BC506F" w:rsidRDefault="005303D3" w:rsidP="009B4520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110FA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EF15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Цель обработки: обеспечение безопасности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110FA6" w:rsidRDefault="005303D3" w:rsidP="009B4520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110FA6" w:rsidRPr="00BC506F" w:rsidRDefault="005303D3" w:rsidP="009B4520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110FA6" w:rsidRDefault="005303D3" w:rsidP="009B4520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110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110FA6" w:rsidRPr="00BC506F" w:rsidRDefault="005303D3" w:rsidP="009B4520">
            <w:pPr>
              <w:numPr>
                <w:ilvl w:val="0"/>
                <w:numId w:val="10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110FA6" w:rsidRPr="00BC506F" w:rsidRDefault="005303D3" w:rsidP="009B4520">
            <w:pPr>
              <w:numPr>
                <w:ilvl w:val="0"/>
                <w:numId w:val="10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Школы</w:t>
            </w:r>
          </w:p>
        </w:tc>
      </w:tr>
      <w:tr w:rsidR="00110FA6" w:rsidRPr="00C4295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110FA6" w:rsidRPr="00C42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FA6" w:rsidRPr="00BC506F" w:rsidRDefault="005303D3" w:rsidP="009B45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110FA6" w:rsidRPr="00BC506F" w:rsidRDefault="00110FA6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0FA6" w:rsidRPr="00BC506F" w:rsidRDefault="005303D3" w:rsidP="00EF1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4.1. Школа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Школы.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Все персональные данные Школа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4.3. Получение о обработку персональных данных, разрешенных субъектом персональных данных для распространения, Школа осуществляет с соблюдением запретов и условий, предусмотренных Законом.</w:t>
      </w:r>
    </w:p>
    <w:p w:rsidR="00110FA6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Школа обрабатывает персональные данные:</w:t>
      </w:r>
    </w:p>
    <w:p w:rsidR="00110FA6" w:rsidRDefault="005303D3" w:rsidP="009B45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использования средств автоматизации;</w:t>
      </w:r>
    </w:p>
    <w:p w:rsidR="00110FA6" w:rsidRPr="00BC506F" w:rsidRDefault="005303D3" w:rsidP="009B452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</w:t>
      </w:r>
      <w:r w:rsidR="00EF151A" w:rsidRPr="00BC506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«СГО (сетевой город образования)», «У-услуги», «Навигатор (дополнительное образование)», «ФИС ФРДО</w:t>
      </w:r>
      <w:bookmarkStart w:id="0" w:name="_GoBack"/>
      <w:bookmarkEnd w:id="0"/>
      <w:r w:rsidR="00C4295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4.5.1. Школа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Школе, прекращают их обрабатывать в следующих случаях:</w:t>
      </w:r>
    </w:p>
    <w:p w:rsidR="00110FA6" w:rsidRPr="00BC506F" w:rsidRDefault="005303D3" w:rsidP="009B45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110FA6" w:rsidRPr="00BC506F" w:rsidRDefault="005303D3" w:rsidP="009B45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110FA6" w:rsidRPr="00BC506F" w:rsidRDefault="005303D3" w:rsidP="009B45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110FA6" w:rsidRDefault="005303D3" w:rsidP="009B452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неправомерна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0FA6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Передача персональных данных: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4.7.1. Школа обеспечивает конфиденциальность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4.7.2. Школа передает персональные данные третьим лицам в следующих случаях:</w:t>
      </w:r>
    </w:p>
    <w:p w:rsidR="00110FA6" w:rsidRPr="00BC506F" w:rsidRDefault="005303D3" w:rsidP="009B45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110FA6" w:rsidRPr="00BC506F" w:rsidRDefault="005303D3" w:rsidP="009B452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4.7.3. Школа не осуществляет трансграничную передачу персональных данных.</w:t>
      </w:r>
    </w:p>
    <w:p w:rsidR="00110FA6" w:rsidRPr="00BC506F" w:rsidRDefault="005303D3" w:rsidP="005303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Школа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Школы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110FA6" w:rsidRPr="00BC506F" w:rsidRDefault="005303D3" w:rsidP="009B45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06F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порядке, установленном Законом.</w:t>
      </w:r>
    </w:p>
    <w:sectPr w:rsidR="00110FA6" w:rsidRPr="00BC50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3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2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5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0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33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83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17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E7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A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00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F2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F7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0FA6"/>
    <w:rsid w:val="002D33B1"/>
    <w:rsid w:val="002D3591"/>
    <w:rsid w:val="003514A0"/>
    <w:rsid w:val="004F7E17"/>
    <w:rsid w:val="005303D3"/>
    <w:rsid w:val="005A05CE"/>
    <w:rsid w:val="00653AF6"/>
    <w:rsid w:val="0066544F"/>
    <w:rsid w:val="009B4520"/>
    <w:rsid w:val="00B73A5A"/>
    <w:rsid w:val="00BC506F"/>
    <w:rsid w:val="00C42959"/>
    <w:rsid w:val="00E438A1"/>
    <w:rsid w:val="00EF151A"/>
    <w:rsid w:val="00F01E19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6567E-5E33-49F6-B604-1AB8F53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C506F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</cp:lastModifiedBy>
  <cp:revision>7</cp:revision>
  <dcterms:created xsi:type="dcterms:W3CDTF">2011-11-02T04:15:00Z</dcterms:created>
  <dcterms:modified xsi:type="dcterms:W3CDTF">2023-01-12T01:00:00Z</dcterms:modified>
</cp:coreProperties>
</file>